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DD9" w14:textId="09028FDC" w:rsidR="00C9689D" w:rsidRPr="003B6BD2" w:rsidRDefault="00C9689D" w:rsidP="00C9689D">
      <w:pPr>
        <w:spacing w:line="360" w:lineRule="atLeast"/>
        <w:jc w:val="center"/>
        <w:rPr>
          <w:b/>
          <w:bCs/>
          <w:sz w:val="24"/>
        </w:rPr>
      </w:pPr>
      <w:r w:rsidRPr="003B6BD2">
        <w:rPr>
          <w:b/>
          <w:bCs/>
          <w:sz w:val="24"/>
        </w:rPr>
        <w:t>Bibliographie</w:t>
      </w:r>
    </w:p>
    <w:p w14:paraId="4255A4EB" w14:textId="77777777" w:rsidR="001D07AF" w:rsidRPr="003B6BD2" w:rsidRDefault="001D07AF" w:rsidP="00C9689D">
      <w:pPr>
        <w:spacing w:line="360" w:lineRule="atLeast"/>
        <w:jc w:val="center"/>
        <w:rPr>
          <w:sz w:val="24"/>
        </w:rPr>
      </w:pPr>
    </w:p>
    <w:p w14:paraId="08EDDBF9" w14:textId="52F23213" w:rsidR="00C9689D" w:rsidRPr="003B6BD2" w:rsidRDefault="00137EA9" w:rsidP="007C5518">
      <w:pPr>
        <w:spacing w:line="360" w:lineRule="atLeast"/>
        <w:jc w:val="both"/>
        <w:rPr>
          <w:sz w:val="24"/>
        </w:rPr>
      </w:pPr>
      <w:r w:rsidRPr="003B6BD2">
        <w:rPr>
          <w:b/>
          <w:bCs/>
          <w:sz w:val="24"/>
        </w:rPr>
        <w:t>Aragon,</w:t>
      </w:r>
      <w:r w:rsidRPr="003B6BD2">
        <w:rPr>
          <w:sz w:val="24"/>
        </w:rPr>
        <w:t xml:space="preserve"> </w:t>
      </w:r>
      <w:r w:rsidR="001D07AF" w:rsidRPr="003B6BD2">
        <w:rPr>
          <w:b/>
          <w:bCs/>
          <w:sz w:val="24"/>
        </w:rPr>
        <w:t>Louis,</w:t>
      </w:r>
      <w:r w:rsidR="001D07AF" w:rsidRPr="003B6BD2">
        <w:rPr>
          <w:sz w:val="24"/>
        </w:rPr>
        <w:t xml:space="preserve"> </w:t>
      </w:r>
      <w:r w:rsidRPr="003B6BD2">
        <w:rPr>
          <w:i/>
          <w:iCs/>
          <w:sz w:val="24"/>
        </w:rPr>
        <w:t>Théâtre/ Roman</w:t>
      </w:r>
      <w:r w:rsidRPr="003B6BD2">
        <w:rPr>
          <w:sz w:val="24"/>
        </w:rPr>
        <w:t xml:space="preserve">, </w:t>
      </w:r>
      <w:r w:rsidRPr="003B6BD2">
        <w:rPr>
          <w:i/>
          <w:iCs/>
          <w:sz w:val="24"/>
        </w:rPr>
        <w:t>Œuvres Romanesques Croisées</w:t>
      </w:r>
      <w:r w:rsidRPr="003B6BD2">
        <w:rPr>
          <w:sz w:val="24"/>
        </w:rPr>
        <w:t>,</w:t>
      </w:r>
      <w:r w:rsidR="001D07AF" w:rsidRPr="003B6BD2">
        <w:rPr>
          <w:sz w:val="24"/>
        </w:rPr>
        <w:t xml:space="preserve"> tomes 41-42, Paris,</w:t>
      </w:r>
      <w:r w:rsidRPr="003B6BD2">
        <w:rPr>
          <w:sz w:val="24"/>
        </w:rPr>
        <w:t xml:space="preserve"> Robert Laffont, 1974 ; </w:t>
      </w:r>
      <w:proofErr w:type="spellStart"/>
      <w:r w:rsidR="001D07AF" w:rsidRPr="003B6BD2">
        <w:rPr>
          <w:sz w:val="24"/>
        </w:rPr>
        <w:t>rééd</w:t>
      </w:r>
      <w:proofErr w:type="spellEnd"/>
      <w:r w:rsidR="001D07AF" w:rsidRPr="003B6BD2">
        <w:rPr>
          <w:sz w:val="24"/>
        </w:rPr>
        <w:t xml:space="preserve">. Paris, </w:t>
      </w:r>
      <w:r w:rsidRPr="003B6BD2">
        <w:rPr>
          <w:sz w:val="24"/>
        </w:rPr>
        <w:t xml:space="preserve">Gallimard, </w:t>
      </w:r>
      <w:r w:rsidR="001D07AF" w:rsidRPr="003B6BD2">
        <w:rPr>
          <w:sz w:val="24"/>
        </w:rPr>
        <w:t>« </w:t>
      </w:r>
      <w:r w:rsidRPr="003B6BD2">
        <w:rPr>
          <w:sz w:val="24"/>
        </w:rPr>
        <w:t>L’Imaginaire</w:t>
      </w:r>
      <w:r w:rsidR="001D07AF" w:rsidRPr="003B6BD2">
        <w:rPr>
          <w:sz w:val="24"/>
        </w:rPr>
        <w:t> »</w:t>
      </w:r>
      <w:r w:rsidRPr="003B6BD2">
        <w:rPr>
          <w:sz w:val="24"/>
        </w:rPr>
        <w:t xml:space="preserve"> ; </w:t>
      </w:r>
      <w:r w:rsidRPr="003B6BD2">
        <w:rPr>
          <w:i/>
          <w:iCs/>
          <w:sz w:val="24"/>
        </w:rPr>
        <w:t>Œuvres Romanesques Complètes</w:t>
      </w:r>
      <w:r w:rsidRPr="003B6BD2">
        <w:rPr>
          <w:sz w:val="24"/>
        </w:rPr>
        <w:t xml:space="preserve">, </w:t>
      </w:r>
      <w:r w:rsidR="007B6E04">
        <w:rPr>
          <w:sz w:val="24"/>
        </w:rPr>
        <w:t xml:space="preserve">Gallimard, </w:t>
      </w:r>
      <w:r w:rsidRPr="003B6BD2">
        <w:rPr>
          <w:sz w:val="24"/>
        </w:rPr>
        <w:t xml:space="preserve">La Pléiade, </w:t>
      </w:r>
      <w:r w:rsidR="007B6E04">
        <w:rPr>
          <w:sz w:val="24"/>
        </w:rPr>
        <w:t xml:space="preserve">dir. D. </w:t>
      </w:r>
      <w:proofErr w:type="spellStart"/>
      <w:r w:rsidR="007B6E04">
        <w:rPr>
          <w:sz w:val="24"/>
        </w:rPr>
        <w:t>Bougnoux</w:t>
      </w:r>
      <w:proofErr w:type="spellEnd"/>
      <w:r w:rsidR="007B6E04">
        <w:rPr>
          <w:sz w:val="24"/>
        </w:rPr>
        <w:t xml:space="preserve">, </w:t>
      </w:r>
      <w:r w:rsidRPr="003B6BD2">
        <w:rPr>
          <w:sz w:val="24"/>
        </w:rPr>
        <w:t>tome V</w:t>
      </w:r>
      <w:r w:rsidR="007B6E04">
        <w:rPr>
          <w:sz w:val="24"/>
        </w:rPr>
        <w:t>, 2012</w:t>
      </w:r>
      <w:r w:rsidRPr="003B6BD2">
        <w:rPr>
          <w:sz w:val="24"/>
        </w:rPr>
        <w:t>.</w:t>
      </w:r>
    </w:p>
    <w:p w14:paraId="08A2C537" w14:textId="0BE91CCD" w:rsidR="00137EA9" w:rsidRPr="003B6BD2" w:rsidRDefault="001D07AF" w:rsidP="00965D70">
      <w:pPr>
        <w:spacing w:line="360" w:lineRule="atLeast"/>
        <w:jc w:val="both"/>
        <w:rPr>
          <w:sz w:val="24"/>
        </w:rPr>
      </w:pPr>
      <w:proofErr w:type="spellStart"/>
      <w:r w:rsidRPr="003B6BD2">
        <w:rPr>
          <w:b/>
          <w:bCs/>
          <w:sz w:val="24"/>
        </w:rPr>
        <w:t>Despret</w:t>
      </w:r>
      <w:proofErr w:type="spellEnd"/>
      <w:r w:rsidRPr="003B6BD2">
        <w:rPr>
          <w:b/>
          <w:bCs/>
          <w:sz w:val="24"/>
        </w:rPr>
        <w:t xml:space="preserve">, Vinciane, </w:t>
      </w:r>
      <w:r w:rsidRPr="003B6BD2">
        <w:rPr>
          <w:i/>
          <w:iCs/>
          <w:sz w:val="24"/>
        </w:rPr>
        <w:t>Autobiographie d’un poulpe,</w:t>
      </w:r>
      <w:r w:rsidRPr="003B6BD2">
        <w:rPr>
          <w:b/>
          <w:bCs/>
          <w:sz w:val="24"/>
        </w:rPr>
        <w:t xml:space="preserve"> </w:t>
      </w:r>
      <w:r w:rsidRPr="003B6BD2">
        <w:rPr>
          <w:sz w:val="24"/>
        </w:rPr>
        <w:t>Arles, Actes Sud, 2021.</w:t>
      </w:r>
    </w:p>
    <w:p w14:paraId="79EEC8FE" w14:textId="77777777" w:rsidR="00137EA9" w:rsidRPr="003B6BD2" w:rsidRDefault="00137EA9" w:rsidP="00965D70">
      <w:pPr>
        <w:spacing w:line="360" w:lineRule="atLeast"/>
        <w:jc w:val="both"/>
        <w:rPr>
          <w:b/>
          <w:bCs/>
          <w:sz w:val="24"/>
        </w:rPr>
      </w:pPr>
    </w:p>
    <w:p w14:paraId="0FFE65B1" w14:textId="37D56BF6" w:rsidR="00965D70" w:rsidRPr="003B6BD2" w:rsidRDefault="00BC6A27" w:rsidP="00965D70">
      <w:pPr>
        <w:spacing w:line="360" w:lineRule="atLeast"/>
        <w:jc w:val="both"/>
        <w:rPr>
          <w:b/>
          <w:bCs/>
          <w:sz w:val="24"/>
        </w:rPr>
      </w:pPr>
      <w:r w:rsidRPr="003B6BD2">
        <w:rPr>
          <w:b/>
          <w:bCs/>
          <w:sz w:val="24"/>
        </w:rPr>
        <w:t>Personne, personnage : individu, identité,  sujet singulier</w:t>
      </w:r>
    </w:p>
    <w:p w14:paraId="4172B45C" w14:textId="04B48A7B" w:rsidR="00E538CD" w:rsidRPr="003B6BD2" w:rsidRDefault="00E538CD" w:rsidP="007C5518">
      <w:pPr>
        <w:spacing w:line="360" w:lineRule="atLeast"/>
        <w:jc w:val="both"/>
        <w:rPr>
          <w:sz w:val="24"/>
        </w:rPr>
      </w:pPr>
      <w:r w:rsidRPr="003B6BD2">
        <w:rPr>
          <w:sz w:val="24"/>
        </w:rPr>
        <w:t xml:space="preserve">Barthes, Roland, </w:t>
      </w:r>
      <w:r w:rsidRPr="003B6BD2">
        <w:rPr>
          <w:i/>
          <w:iCs/>
          <w:sz w:val="24"/>
        </w:rPr>
        <w:t>Le Grain de la voix</w:t>
      </w:r>
      <w:r w:rsidRPr="003B6BD2">
        <w:rPr>
          <w:sz w:val="24"/>
        </w:rPr>
        <w:t>, Paris, Le Seuil, 1981.</w:t>
      </w:r>
    </w:p>
    <w:p w14:paraId="4333EE20" w14:textId="5FDA985D" w:rsidR="007C5518" w:rsidRPr="003B6BD2" w:rsidRDefault="007C5518" w:rsidP="007C5518">
      <w:pPr>
        <w:spacing w:line="360" w:lineRule="atLeast"/>
        <w:jc w:val="both"/>
        <w:rPr>
          <w:sz w:val="24"/>
        </w:rPr>
      </w:pPr>
      <w:r w:rsidRPr="003B6BD2">
        <w:rPr>
          <w:sz w:val="24"/>
        </w:rPr>
        <w:t>Baudrillard</w:t>
      </w:r>
      <w:r w:rsidR="00E538CD" w:rsidRPr="003B6BD2">
        <w:rPr>
          <w:sz w:val="24"/>
        </w:rPr>
        <w:t>, Jean,</w:t>
      </w:r>
      <w:r w:rsidRPr="003B6BD2">
        <w:rPr>
          <w:sz w:val="24"/>
        </w:rPr>
        <w:t xml:space="preserve"> </w:t>
      </w:r>
      <w:r w:rsidR="00E538CD" w:rsidRPr="003B6BD2">
        <w:rPr>
          <w:sz w:val="24"/>
        </w:rPr>
        <w:t>&amp;</w:t>
      </w:r>
      <w:r w:rsidRPr="003B6BD2">
        <w:rPr>
          <w:sz w:val="24"/>
        </w:rPr>
        <w:t xml:space="preserve"> Guillaume, </w:t>
      </w:r>
      <w:r w:rsidR="00E538CD" w:rsidRPr="003B6BD2">
        <w:rPr>
          <w:sz w:val="24"/>
        </w:rPr>
        <w:t xml:space="preserve">Marc, </w:t>
      </w:r>
      <w:r w:rsidRPr="003B6BD2">
        <w:rPr>
          <w:i/>
          <w:iCs/>
          <w:sz w:val="24"/>
        </w:rPr>
        <w:t>Figures de l’Altérité</w:t>
      </w:r>
      <w:r w:rsidRPr="003B6BD2">
        <w:rPr>
          <w:sz w:val="24"/>
        </w:rPr>
        <w:t>, Paris, Descartes, 1994.</w:t>
      </w:r>
    </w:p>
    <w:p w14:paraId="10A182B4" w14:textId="74F7B7B9" w:rsidR="00E538CD" w:rsidRPr="003B6BD2" w:rsidRDefault="00E538CD" w:rsidP="007C5518">
      <w:pPr>
        <w:spacing w:line="360" w:lineRule="atLeast"/>
        <w:jc w:val="both"/>
        <w:rPr>
          <w:sz w:val="24"/>
        </w:rPr>
      </w:pPr>
      <w:r w:rsidRPr="003B6BD2">
        <w:rPr>
          <w:sz w:val="24"/>
        </w:rPr>
        <w:t xml:space="preserve">Jenny, Laurent, </w:t>
      </w:r>
      <w:r w:rsidRPr="003B6BD2">
        <w:rPr>
          <w:i/>
          <w:iCs/>
          <w:sz w:val="24"/>
        </w:rPr>
        <w:t>La Parole singulière</w:t>
      </w:r>
      <w:r w:rsidRPr="003B6BD2">
        <w:rPr>
          <w:sz w:val="24"/>
        </w:rPr>
        <w:t>, Paris, Belin, 1995.</w:t>
      </w:r>
    </w:p>
    <w:p w14:paraId="5E501DB4" w14:textId="06E1CEF5" w:rsidR="00BC6A27" w:rsidRDefault="00BC6A27" w:rsidP="007C5518">
      <w:pPr>
        <w:spacing w:line="360" w:lineRule="atLeast"/>
        <w:jc w:val="both"/>
        <w:rPr>
          <w:sz w:val="24"/>
        </w:rPr>
      </w:pPr>
      <w:r w:rsidRPr="003B6BD2">
        <w:rPr>
          <w:sz w:val="24"/>
        </w:rPr>
        <w:t xml:space="preserve">Le Gallo, Alain, dir., </w:t>
      </w:r>
      <w:r w:rsidRPr="003B6BD2">
        <w:rPr>
          <w:i/>
          <w:iCs/>
          <w:sz w:val="24"/>
        </w:rPr>
        <w:t>La Personne, fortunes d’une antique singularité juridique</w:t>
      </w:r>
      <w:r w:rsidRPr="003B6BD2">
        <w:rPr>
          <w:sz w:val="24"/>
        </w:rPr>
        <w:t>, Paris, Garnier, 2021.</w:t>
      </w:r>
    </w:p>
    <w:p w14:paraId="1FCD437B" w14:textId="1DCF56A9" w:rsidR="00081CB9" w:rsidRPr="003B6BD2" w:rsidRDefault="00081CB9" w:rsidP="007C5518">
      <w:pPr>
        <w:spacing w:line="360" w:lineRule="atLeast"/>
        <w:jc w:val="both"/>
        <w:rPr>
          <w:sz w:val="24"/>
        </w:rPr>
      </w:pPr>
      <w:r>
        <w:rPr>
          <w:sz w:val="24"/>
        </w:rPr>
        <w:t xml:space="preserve">Lejeune, Philippe, </w:t>
      </w:r>
      <w:r w:rsidRPr="00081CB9">
        <w:rPr>
          <w:i/>
          <w:iCs/>
          <w:sz w:val="24"/>
        </w:rPr>
        <w:t>Le Pacte autobiographique</w:t>
      </w:r>
      <w:r>
        <w:rPr>
          <w:sz w:val="24"/>
        </w:rPr>
        <w:t>, Paris, Le Seuil, 1975.</w:t>
      </w:r>
    </w:p>
    <w:p w14:paraId="73387121" w14:textId="1E78F71C" w:rsidR="00E538CD" w:rsidRPr="003B6BD2" w:rsidRDefault="00E538CD" w:rsidP="007C5518">
      <w:pPr>
        <w:spacing w:line="360" w:lineRule="atLeast"/>
        <w:jc w:val="both"/>
        <w:rPr>
          <w:sz w:val="24"/>
        </w:rPr>
      </w:pPr>
      <w:r w:rsidRPr="003B6BD2">
        <w:rPr>
          <w:sz w:val="24"/>
        </w:rPr>
        <w:t xml:space="preserve">Maingueneau, Dominique, </w:t>
      </w:r>
      <w:r w:rsidRPr="003B6BD2">
        <w:rPr>
          <w:i/>
          <w:iCs/>
          <w:sz w:val="24"/>
        </w:rPr>
        <w:t>Le Discours littéraire</w:t>
      </w:r>
      <w:r w:rsidRPr="003B6BD2">
        <w:rPr>
          <w:sz w:val="24"/>
        </w:rPr>
        <w:t>, Paris, Armand Colin, 2004.</w:t>
      </w:r>
    </w:p>
    <w:p w14:paraId="21ACB0FC" w14:textId="2E640BF5" w:rsidR="00BC6A27" w:rsidRDefault="00BC6A27" w:rsidP="007C5518">
      <w:pPr>
        <w:spacing w:line="360" w:lineRule="atLeast"/>
        <w:jc w:val="both"/>
        <w:rPr>
          <w:sz w:val="24"/>
        </w:rPr>
      </w:pPr>
      <w:r w:rsidRPr="003B6BD2">
        <w:rPr>
          <w:sz w:val="24"/>
        </w:rPr>
        <w:t xml:space="preserve">Martinet, André, </w:t>
      </w:r>
      <w:r w:rsidRPr="003B6BD2">
        <w:rPr>
          <w:i/>
          <w:iCs/>
          <w:sz w:val="24"/>
        </w:rPr>
        <w:t>Éléments de linguistique générale</w:t>
      </w:r>
      <w:r w:rsidRPr="003B6BD2">
        <w:rPr>
          <w:sz w:val="24"/>
        </w:rPr>
        <w:t>, Paris, Armand Colin, 1960.</w:t>
      </w:r>
    </w:p>
    <w:p w14:paraId="4F2B82CE" w14:textId="30259551" w:rsidR="00BB0C7E" w:rsidRPr="003B6BD2" w:rsidRDefault="00BB0C7E" w:rsidP="007C5518">
      <w:pPr>
        <w:spacing w:line="360" w:lineRule="atLeast"/>
        <w:jc w:val="both"/>
        <w:rPr>
          <w:sz w:val="24"/>
        </w:rPr>
      </w:pPr>
      <w:r>
        <w:rPr>
          <w:sz w:val="24"/>
        </w:rPr>
        <w:t xml:space="preserve">Mauss, Marcel, « Une catégorie de l’esprit humain : la notion de personne, celle de moi », </w:t>
      </w:r>
      <w:r w:rsidRPr="00BB0C7E">
        <w:rPr>
          <w:i/>
          <w:iCs/>
          <w:sz w:val="24"/>
        </w:rPr>
        <w:t xml:space="preserve">Journal of the Royal </w:t>
      </w:r>
      <w:proofErr w:type="spellStart"/>
      <w:r w:rsidRPr="00BB0C7E">
        <w:rPr>
          <w:i/>
          <w:iCs/>
          <w:sz w:val="24"/>
        </w:rPr>
        <w:t>Anthropogical</w:t>
      </w:r>
      <w:proofErr w:type="spellEnd"/>
      <w:r w:rsidRPr="00BB0C7E">
        <w:rPr>
          <w:i/>
          <w:iCs/>
          <w:sz w:val="24"/>
        </w:rPr>
        <w:t xml:space="preserve"> Institute</w:t>
      </w:r>
      <w:r>
        <w:rPr>
          <w:sz w:val="24"/>
        </w:rPr>
        <w:t xml:space="preserve">, Londres, 1938, </w:t>
      </w:r>
      <w:proofErr w:type="spellStart"/>
      <w:r>
        <w:rPr>
          <w:sz w:val="24"/>
        </w:rPr>
        <w:t>rééd</w:t>
      </w:r>
      <w:proofErr w:type="spellEnd"/>
      <w:r>
        <w:rPr>
          <w:sz w:val="24"/>
        </w:rPr>
        <w:t xml:space="preserve">. dans </w:t>
      </w:r>
      <w:r w:rsidRPr="00BB0C7E">
        <w:rPr>
          <w:i/>
          <w:iCs/>
          <w:sz w:val="24"/>
        </w:rPr>
        <w:t>Sociologie et anthropologie</w:t>
      </w:r>
      <w:r>
        <w:rPr>
          <w:sz w:val="24"/>
        </w:rPr>
        <w:t>, Paris, PUF, 1950.</w:t>
      </w:r>
    </w:p>
    <w:p w14:paraId="3A430B21" w14:textId="5DCB6D4C" w:rsidR="007C5518" w:rsidRPr="003B6BD2" w:rsidRDefault="007C5518" w:rsidP="007C5518">
      <w:pPr>
        <w:spacing w:line="360" w:lineRule="atLeast"/>
        <w:jc w:val="both"/>
        <w:rPr>
          <w:sz w:val="24"/>
        </w:rPr>
      </w:pPr>
      <w:r w:rsidRPr="003B6BD2">
        <w:rPr>
          <w:sz w:val="24"/>
        </w:rPr>
        <w:t xml:space="preserve">Ricoeur, </w:t>
      </w:r>
      <w:r w:rsidR="00BC6A27" w:rsidRPr="003B6BD2">
        <w:rPr>
          <w:sz w:val="24"/>
        </w:rPr>
        <w:t xml:space="preserve">Paul, </w:t>
      </w:r>
      <w:r w:rsidRPr="003B6BD2">
        <w:rPr>
          <w:i/>
          <w:iCs/>
          <w:sz w:val="24"/>
        </w:rPr>
        <w:t>Soi-même comme un autre</w:t>
      </w:r>
      <w:r w:rsidRPr="003B6BD2">
        <w:rPr>
          <w:sz w:val="24"/>
        </w:rPr>
        <w:t>, Paris, Le Seuil, 1990</w:t>
      </w:r>
    </w:p>
    <w:p w14:paraId="390ED219" w14:textId="77777777" w:rsidR="007C5518" w:rsidRPr="003B6BD2" w:rsidRDefault="007C5518" w:rsidP="007C5518">
      <w:pPr>
        <w:spacing w:line="360" w:lineRule="atLeast"/>
        <w:jc w:val="center"/>
        <w:rPr>
          <w:b/>
          <w:bCs/>
          <w:sz w:val="24"/>
        </w:rPr>
      </w:pPr>
    </w:p>
    <w:p w14:paraId="18AC7F94" w14:textId="3BB23121" w:rsidR="00ED52D2" w:rsidRPr="003B6BD2" w:rsidRDefault="003B6BD2" w:rsidP="001D07AF">
      <w:pPr>
        <w:spacing w:line="360" w:lineRule="atLeast"/>
        <w:rPr>
          <w:b/>
          <w:bCs/>
          <w:sz w:val="24"/>
        </w:rPr>
      </w:pPr>
      <w:r>
        <w:rPr>
          <w:b/>
          <w:bCs/>
          <w:sz w:val="24"/>
        </w:rPr>
        <w:t>L’homme dans la nature</w:t>
      </w:r>
    </w:p>
    <w:p w14:paraId="16B65E52" w14:textId="0B33FC2D" w:rsidR="00137EA9" w:rsidRPr="003B6BD2" w:rsidRDefault="00137EA9" w:rsidP="001D07AF">
      <w:pPr>
        <w:spacing w:line="360" w:lineRule="atLeast"/>
        <w:rPr>
          <w:sz w:val="24"/>
        </w:rPr>
      </w:pPr>
      <w:r w:rsidRPr="003B6BD2">
        <w:rPr>
          <w:sz w:val="24"/>
        </w:rPr>
        <w:t xml:space="preserve">Caillois, </w:t>
      </w:r>
      <w:r w:rsidR="00A82155" w:rsidRPr="003B6BD2">
        <w:rPr>
          <w:sz w:val="24"/>
        </w:rPr>
        <w:t xml:space="preserve">Roger, </w:t>
      </w:r>
      <w:r w:rsidRPr="003B6BD2">
        <w:rPr>
          <w:i/>
          <w:iCs/>
          <w:sz w:val="24"/>
        </w:rPr>
        <w:t>L’Ecriture des pierres</w:t>
      </w:r>
      <w:r w:rsidRPr="003B6BD2">
        <w:rPr>
          <w:sz w:val="24"/>
        </w:rPr>
        <w:t xml:space="preserve">, Genève, </w:t>
      </w:r>
      <w:proofErr w:type="spellStart"/>
      <w:r w:rsidRPr="003B6BD2">
        <w:rPr>
          <w:sz w:val="24"/>
        </w:rPr>
        <w:t>Skira</w:t>
      </w:r>
      <w:proofErr w:type="spellEnd"/>
      <w:r w:rsidRPr="003B6BD2">
        <w:rPr>
          <w:sz w:val="24"/>
        </w:rPr>
        <w:t xml:space="preserve">, 1970 </w:t>
      </w:r>
    </w:p>
    <w:p w14:paraId="6B3874EF" w14:textId="45FF71B2" w:rsidR="00A82155" w:rsidRPr="003B6BD2" w:rsidRDefault="00A82155" w:rsidP="001D07AF">
      <w:pPr>
        <w:spacing w:line="360" w:lineRule="atLeast"/>
        <w:rPr>
          <w:sz w:val="24"/>
        </w:rPr>
      </w:pPr>
      <w:r w:rsidRPr="003B6BD2">
        <w:rPr>
          <w:sz w:val="24"/>
        </w:rPr>
        <w:t xml:space="preserve">Damasio, Antonio, </w:t>
      </w:r>
      <w:r w:rsidRPr="003B6BD2">
        <w:rPr>
          <w:i/>
          <w:iCs/>
          <w:sz w:val="24"/>
        </w:rPr>
        <w:t>L’Ordre étrange des choses</w:t>
      </w:r>
      <w:r w:rsidRPr="003B6BD2">
        <w:rPr>
          <w:sz w:val="24"/>
        </w:rPr>
        <w:t>, Paris, Odile Jacob, 2017.</w:t>
      </w:r>
    </w:p>
    <w:p w14:paraId="0D422878" w14:textId="51C0FC23" w:rsidR="00965D70" w:rsidRDefault="00965D70" w:rsidP="001D07AF">
      <w:pPr>
        <w:spacing w:line="360" w:lineRule="atLeast"/>
        <w:rPr>
          <w:sz w:val="24"/>
        </w:rPr>
      </w:pPr>
      <w:r w:rsidRPr="003B6BD2">
        <w:rPr>
          <w:sz w:val="24"/>
        </w:rPr>
        <w:t xml:space="preserve">Foster, </w:t>
      </w:r>
      <w:r w:rsidR="00A82155" w:rsidRPr="003B6BD2">
        <w:rPr>
          <w:sz w:val="24"/>
        </w:rPr>
        <w:t xml:space="preserve">Charles, </w:t>
      </w:r>
      <w:r w:rsidRPr="003B6BD2">
        <w:rPr>
          <w:i/>
          <w:iCs/>
          <w:sz w:val="24"/>
        </w:rPr>
        <w:t>Dans la peau d’une bête</w:t>
      </w:r>
      <w:r w:rsidRPr="003B6BD2">
        <w:rPr>
          <w:sz w:val="24"/>
        </w:rPr>
        <w:t xml:space="preserve">, 2016, </w:t>
      </w:r>
      <w:r w:rsidR="00137EA9" w:rsidRPr="003B6BD2">
        <w:rPr>
          <w:sz w:val="24"/>
        </w:rPr>
        <w:t xml:space="preserve">Paris, </w:t>
      </w:r>
      <w:r w:rsidRPr="003B6BD2">
        <w:rPr>
          <w:sz w:val="24"/>
        </w:rPr>
        <w:t xml:space="preserve"> Jean-Claude Lattès, </w:t>
      </w:r>
      <w:r w:rsidR="00137EA9" w:rsidRPr="003B6BD2">
        <w:rPr>
          <w:sz w:val="24"/>
        </w:rPr>
        <w:t xml:space="preserve">trad. </w:t>
      </w:r>
      <w:r w:rsidRPr="003B6BD2">
        <w:rPr>
          <w:sz w:val="24"/>
        </w:rPr>
        <w:t>2017</w:t>
      </w:r>
    </w:p>
    <w:p w14:paraId="73959F15" w14:textId="04362927" w:rsidR="008F2C9B" w:rsidRPr="003B6BD2" w:rsidRDefault="008F2C9B" w:rsidP="001D07AF">
      <w:pPr>
        <w:spacing w:line="360" w:lineRule="atLeast"/>
        <w:rPr>
          <w:sz w:val="24"/>
        </w:rPr>
      </w:pPr>
      <w:proofErr w:type="spellStart"/>
      <w:r>
        <w:rPr>
          <w:sz w:val="24"/>
        </w:rPr>
        <w:t>Huyzinga</w:t>
      </w:r>
      <w:proofErr w:type="spellEnd"/>
      <w:r>
        <w:rPr>
          <w:sz w:val="24"/>
        </w:rPr>
        <w:t xml:space="preserve">, Johan, </w:t>
      </w:r>
      <w:r w:rsidRPr="008F2C9B">
        <w:rPr>
          <w:i/>
          <w:iCs/>
          <w:sz w:val="24"/>
        </w:rPr>
        <w:t xml:space="preserve">Homo </w:t>
      </w:r>
      <w:proofErr w:type="spellStart"/>
      <w:r w:rsidRPr="008F2C9B">
        <w:rPr>
          <w:i/>
          <w:iCs/>
          <w:sz w:val="24"/>
        </w:rPr>
        <w:t>ludens</w:t>
      </w:r>
      <w:proofErr w:type="spellEnd"/>
      <w:r>
        <w:rPr>
          <w:sz w:val="24"/>
        </w:rPr>
        <w:t xml:space="preserve">, [1938], Paris, Gallimard, trad. Cécile </w:t>
      </w:r>
      <w:proofErr w:type="spellStart"/>
      <w:r>
        <w:rPr>
          <w:sz w:val="24"/>
        </w:rPr>
        <w:t>Seresia</w:t>
      </w:r>
      <w:proofErr w:type="spellEnd"/>
      <w:r>
        <w:rPr>
          <w:sz w:val="24"/>
        </w:rPr>
        <w:t>, 1951.</w:t>
      </w:r>
    </w:p>
    <w:p w14:paraId="4DBBF772" w14:textId="75CF6894" w:rsidR="00965D70" w:rsidRPr="003B6BD2" w:rsidRDefault="00965D70" w:rsidP="001D07AF">
      <w:pPr>
        <w:spacing w:line="360" w:lineRule="atLeast"/>
        <w:rPr>
          <w:sz w:val="24"/>
        </w:rPr>
      </w:pPr>
      <w:r w:rsidRPr="003B6BD2">
        <w:rPr>
          <w:sz w:val="24"/>
        </w:rPr>
        <w:t xml:space="preserve">Powers, Richard, </w:t>
      </w:r>
      <w:r w:rsidRPr="003B6BD2">
        <w:rPr>
          <w:i/>
          <w:iCs/>
          <w:sz w:val="24"/>
        </w:rPr>
        <w:t>L’Arbre-monde</w:t>
      </w:r>
      <w:r w:rsidRPr="003B6BD2">
        <w:rPr>
          <w:sz w:val="24"/>
        </w:rPr>
        <w:t xml:space="preserve">, </w:t>
      </w:r>
      <w:r w:rsidR="00137EA9" w:rsidRPr="003B6BD2">
        <w:rPr>
          <w:sz w:val="24"/>
        </w:rPr>
        <w:t xml:space="preserve">Paris, </w:t>
      </w:r>
      <w:r w:rsidRPr="003B6BD2">
        <w:rPr>
          <w:sz w:val="24"/>
        </w:rPr>
        <w:t>Cherche</w:t>
      </w:r>
      <w:r w:rsidR="00137EA9" w:rsidRPr="003B6BD2">
        <w:rPr>
          <w:sz w:val="24"/>
        </w:rPr>
        <w:t xml:space="preserve"> </w:t>
      </w:r>
      <w:r w:rsidRPr="003B6BD2">
        <w:rPr>
          <w:sz w:val="24"/>
        </w:rPr>
        <w:t xml:space="preserve">Midi, </w:t>
      </w:r>
      <w:r w:rsidR="00137EA9" w:rsidRPr="003B6BD2">
        <w:rPr>
          <w:sz w:val="24"/>
        </w:rPr>
        <w:t xml:space="preserve">trad. </w:t>
      </w:r>
      <w:r w:rsidRPr="003B6BD2">
        <w:rPr>
          <w:sz w:val="24"/>
        </w:rPr>
        <w:t>2018</w:t>
      </w:r>
    </w:p>
    <w:p w14:paraId="30EBDA05" w14:textId="7D3C78A5" w:rsidR="001D07AF" w:rsidRDefault="001D07AF" w:rsidP="001D07AF">
      <w:pPr>
        <w:spacing w:line="360" w:lineRule="atLeast"/>
        <w:rPr>
          <w:sz w:val="24"/>
        </w:rPr>
      </w:pPr>
      <w:r w:rsidRPr="003B6BD2">
        <w:rPr>
          <w:sz w:val="24"/>
        </w:rPr>
        <w:t xml:space="preserve">Wolff, Francis, </w:t>
      </w:r>
      <w:r w:rsidRPr="003B6BD2">
        <w:rPr>
          <w:i/>
          <w:iCs/>
          <w:sz w:val="24"/>
        </w:rPr>
        <w:t>Notre humanité</w:t>
      </w:r>
      <w:r w:rsidRPr="003B6BD2">
        <w:rPr>
          <w:sz w:val="24"/>
        </w:rPr>
        <w:t>, Paris, Fayard, 2010.</w:t>
      </w:r>
    </w:p>
    <w:p w14:paraId="13ED4748" w14:textId="10D45A05" w:rsidR="007B6E04" w:rsidRDefault="007B6E04" w:rsidP="001D07AF">
      <w:pPr>
        <w:spacing w:line="360" w:lineRule="atLeast"/>
        <w:rPr>
          <w:sz w:val="24"/>
        </w:rPr>
      </w:pPr>
    </w:p>
    <w:p w14:paraId="00E622FE" w14:textId="77777777" w:rsidR="007B6E04" w:rsidRDefault="007B6E04" w:rsidP="001D07AF">
      <w:pPr>
        <w:spacing w:line="360" w:lineRule="atLeast"/>
        <w:rPr>
          <w:b/>
          <w:bCs/>
          <w:sz w:val="24"/>
        </w:rPr>
      </w:pPr>
      <w:r w:rsidRPr="007B6E04">
        <w:rPr>
          <w:b/>
          <w:bCs/>
          <w:sz w:val="24"/>
        </w:rPr>
        <w:t>Critique</w:t>
      </w:r>
      <w:r>
        <w:rPr>
          <w:b/>
          <w:bCs/>
          <w:sz w:val="24"/>
        </w:rPr>
        <w:t xml:space="preserve"> </w:t>
      </w:r>
    </w:p>
    <w:p w14:paraId="4E45170A" w14:textId="3122F62B" w:rsidR="007B6E04" w:rsidRPr="007B6E04" w:rsidRDefault="007B6E04" w:rsidP="007B6E04">
      <w:pPr>
        <w:spacing w:line="360" w:lineRule="atLeast"/>
        <w:jc w:val="both"/>
        <w:rPr>
          <w:sz w:val="24"/>
        </w:rPr>
      </w:pPr>
      <w:proofErr w:type="spellStart"/>
      <w:r w:rsidRPr="007B6E04">
        <w:rPr>
          <w:sz w:val="24"/>
        </w:rPr>
        <w:t>Lerolle</w:t>
      </w:r>
      <w:proofErr w:type="spellEnd"/>
      <w:r w:rsidRPr="007B6E04">
        <w:rPr>
          <w:sz w:val="24"/>
        </w:rPr>
        <w:t xml:space="preserve">, Maxime, </w:t>
      </w:r>
      <w:r w:rsidRPr="007B6E04">
        <w:rPr>
          <w:sz w:val="24"/>
        </w:rPr>
        <w:t>« Apprendre le langage des animaux pour mieux cohabiter</w:t>
      </w:r>
      <w:r>
        <w:rPr>
          <w:sz w:val="24"/>
        </w:rPr>
        <w:t xml:space="preserve"> » </w:t>
      </w:r>
      <w:proofErr w:type="spellStart"/>
      <w:r w:rsidRPr="007B6E04">
        <w:rPr>
          <w:i/>
          <w:iCs/>
          <w:sz w:val="24"/>
        </w:rPr>
        <w:t>Reporterre</w:t>
      </w:r>
      <w:proofErr w:type="spellEnd"/>
      <w:r>
        <w:rPr>
          <w:sz w:val="24"/>
        </w:rPr>
        <w:t>, Journal écologique, 2021 :</w:t>
      </w:r>
    </w:p>
    <w:p w14:paraId="3D8E2285" w14:textId="2E94A557" w:rsidR="007B6E04" w:rsidRPr="007B6E04" w:rsidRDefault="007B6E04" w:rsidP="007B6E04">
      <w:pPr>
        <w:spacing w:line="360" w:lineRule="atLeast"/>
        <w:rPr>
          <w:sz w:val="24"/>
        </w:rPr>
      </w:pPr>
      <w:r w:rsidRPr="007B6E04">
        <w:rPr>
          <w:sz w:val="24"/>
        </w:rPr>
        <w:t>https://reporterre.net/Apprendre-le-langage-des-animaux-pour-mieux-cohabiter</w:t>
      </w:r>
    </w:p>
    <w:sectPr w:rsidR="007B6E04" w:rsidRPr="007B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FDE"/>
    <w:rsid w:val="00081CB9"/>
    <w:rsid w:val="000B7B1E"/>
    <w:rsid w:val="00137EA9"/>
    <w:rsid w:val="001D07AF"/>
    <w:rsid w:val="003B6BD2"/>
    <w:rsid w:val="00623AE6"/>
    <w:rsid w:val="007B6E04"/>
    <w:rsid w:val="007C5518"/>
    <w:rsid w:val="007D2360"/>
    <w:rsid w:val="00877FC3"/>
    <w:rsid w:val="008F2C9B"/>
    <w:rsid w:val="009618A0"/>
    <w:rsid w:val="00965D70"/>
    <w:rsid w:val="009778CB"/>
    <w:rsid w:val="00A61FDE"/>
    <w:rsid w:val="00A82155"/>
    <w:rsid w:val="00BB0C7E"/>
    <w:rsid w:val="00BC2974"/>
    <w:rsid w:val="00BC6A27"/>
    <w:rsid w:val="00C9689D"/>
    <w:rsid w:val="00DD6BAF"/>
    <w:rsid w:val="00E538CD"/>
    <w:rsid w:val="00ED52D2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8739"/>
  <w15:chartTrackingRefBased/>
  <w15:docId w15:val="{2A1D8AE1-8DB9-4219-8F45-636F75E5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518"/>
    <w:pPr>
      <w:spacing w:after="0" w:line="240" w:lineRule="auto"/>
      <w:ind w:firstLine="567"/>
    </w:pPr>
    <w:rPr>
      <w:rFonts w:ascii="Times New Roman" w:eastAsiaTheme="minorEastAsia" w:hAnsi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rsid w:val="009778CB"/>
    <w:pPr>
      <w:spacing w:line="240" w:lineRule="atLeast"/>
      <w:ind w:left="340" w:right="340" w:firstLine="0"/>
      <w:jc w:val="center"/>
    </w:pPr>
    <w:rPr>
      <w:rFonts w:ascii="Garamond" w:eastAsiaTheme="minorHAnsi" w:hAnsi="Garamond"/>
      <w:i/>
      <w:iCs/>
      <w:color w:val="404040" w:themeColor="text1" w:themeTint="BF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9778CB"/>
    <w:rPr>
      <w:rFonts w:ascii="Garamond" w:hAnsi="Garamond"/>
      <w:i/>
      <w:iCs/>
      <w:color w:val="404040" w:themeColor="text1" w:themeTint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Trouvé Alain</dc:creator>
  <cp:keywords/>
  <dc:description/>
  <cp:lastModifiedBy>Trouvé Alain</cp:lastModifiedBy>
  <cp:revision>10</cp:revision>
  <dcterms:created xsi:type="dcterms:W3CDTF">2021-08-26T07:20:00Z</dcterms:created>
  <dcterms:modified xsi:type="dcterms:W3CDTF">2021-09-21T11:11:00Z</dcterms:modified>
</cp:coreProperties>
</file>